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44" w:rsidRDefault="00227144" w:rsidP="00227144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（六）视觉传达设计和环境设计专业《设计素描》科目考试大纲</w:t>
      </w:r>
    </w:p>
    <w:p w:rsidR="00227144" w:rsidRDefault="00227144" w:rsidP="00227144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</w:p>
    <w:p w:rsidR="00227144" w:rsidRDefault="00227144" w:rsidP="0022714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一、</w:t>
      </w:r>
      <w:r>
        <w:rPr>
          <w:rFonts w:ascii="宋体" w:hAnsi="宋体" w:hint="eastAsia"/>
          <w:color w:val="000000"/>
          <w:sz w:val="24"/>
        </w:rPr>
        <w:t>课程性质与考试基本要求</w:t>
      </w:r>
    </w:p>
    <w:p w:rsidR="00227144" w:rsidRDefault="00227144" w:rsidP="00227144">
      <w:pPr>
        <w:spacing w:line="440" w:lineRule="exact"/>
        <w:ind w:firstLineChars="200" w:firstLine="480"/>
        <w:rPr>
          <w:rFonts w:ascii="宋体" w:hAnsi="宋体" w:cs="仿宋_GB2312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《设计素描》是专业技能基础课。课程考试要求考生在</w:t>
      </w:r>
      <w:r>
        <w:rPr>
          <w:rFonts w:ascii="宋体" w:hAnsi="宋体" w:cs="仿宋_GB2312"/>
          <w:color w:val="000000"/>
          <w:sz w:val="24"/>
        </w:rPr>
        <w:t>180</w:t>
      </w:r>
      <w:r>
        <w:rPr>
          <w:rFonts w:ascii="宋体" w:hAnsi="宋体" w:cs="仿宋_GB2312" w:hint="eastAsia"/>
          <w:color w:val="000000"/>
          <w:sz w:val="24"/>
        </w:rPr>
        <w:t>分钟时间内，写生或者默写一张设计素描。</w:t>
      </w:r>
      <w:r>
        <w:rPr>
          <w:rFonts w:ascii="宋体" w:hAnsi="宋体" w:hint="eastAsia"/>
          <w:color w:val="000000"/>
          <w:sz w:val="24"/>
        </w:rPr>
        <w:t>考生要了解并掌握设计素描写生（默写）的步骤、方法；以素描的方式表现物体的形体、结构、比例、明暗调子等要素；熟悉各种素描绘画材质的性能；掌握必备的写生技能技巧与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表现手法；画面要有美感和设计意识。</w:t>
      </w:r>
    </w:p>
    <w:p w:rsidR="00227144" w:rsidRDefault="00227144" w:rsidP="00227144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二、考试方式与试题类型</w:t>
      </w:r>
    </w:p>
    <w:p w:rsidR="00227144" w:rsidRDefault="00227144" w:rsidP="00227144">
      <w:pPr>
        <w:pStyle w:val="a4"/>
        <w:spacing w:line="440" w:lineRule="exact"/>
        <w:ind w:left="420" w:firstLineChars="0" w:firstLine="0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 w:hint="eastAsia"/>
          <w:color w:val="000000"/>
          <w:sz w:val="24"/>
        </w:rPr>
        <w:t>1，考试方式：闭卷笔试，试卷满分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ascii="宋体" w:hAnsi="宋体" w:cs="仿宋_GB2312" w:hint="eastAsia"/>
          <w:color w:val="000000"/>
          <w:sz w:val="24"/>
        </w:rPr>
        <w:t>5</w:t>
      </w:r>
      <w:r>
        <w:rPr>
          <w:rFonts w:ascii="宋体" w:hAnsi="宋体" w:cs="仿宋_GB2312"/>
          <w:color w:val="000000"/>
          <w:sz w:val="24"/>
        </w:rPr>
        <w:t>0</w:t>
      </w:r>
      <w:r>
        <w:rPr>
          <w:rFonts w:ascii="宋体" w:hAnsi="宋体" w:cs="仿宋_GB2312" w:hint="eastAsia"/>
          <w:color w:val="000000"/>
          <w:sz w:val="24"/>
        </w:rPr>
        <w:t>分</w:t>
      </w:r>
    </w:p>
    <w:p w:rsidR="00227144" w:rsidRDefault="00227144" w:rsidP="00227144">
      <w:pPr>
        <w:pStyle w:val="a4"/>
        <w:spacing w:line="440" w:lineRule="exact"/>
        <w:ind w:left="420" w:firstLineChars="0" w:firstLine="0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 w:hint="eastAsia"/>
          <w:bCs/>
          <w:color w:val="000000"/>
          <w:sz w:val="24"/>
        </w:rPr>
        <w:t>2，试题类型</w:t>
      </w:r>
      <w:r>
        <w:rPr>
          <w:rFonts w:ascii="宋体" w:hAnsi="宋体" w:cs="仿宋_GB2312" w:hint="eastAsia"/>
          <w:color w:val="000000"/>
          <w:sz w:val="24"/>
        </w:rPr>
        <w:t>：静物写生（或默写）；</w:t>
      </w:r>
      <w:r>
        <w:rPr>
          <w:rFonts w:ascii="宋体" w:hAnsi="宋体" w:cs="仿宋_GB2312" w:hint="eastAsia"/>
          <w:bCs/>
          <w:color w:val="000000"/>
          <w:sz w:val="24"/>
        </w:rPr>
        <w:t>纸张大小</w:t>
      </w:r>
      <w:r>
        <w:rPr>
          <w:rFonts w:ascii="宋体" w:hAnsi="宋体" w:cs="仿宋_GB2312" w:hint="eastAsia"/>
          <w:color w:val="000000"/>
          <w:sz w:val="24"/>
        </w:rPr>
        <w:t>：8开纸；</w:t>
      </w:r>
      <w:r>
        <w:rPr>
          <w:rFonts w:ascii="宋体" w:hAnsi="宋体" w:cs="仿宋_GB2312" w:hint="eastAsia"/>
          <w:bCs/>
          <w:color w:val="000000"/>
          <w:sz w:val="24"/>
        </w:rPr>
        <w:t>使用材料</w:t>
      </w:r>
      <w:r>
        <w:rPr>
          <w:rFonts w:ascii="宋体" w:hAnsi="宋体" w:cs="仿宋_GB2312" w:hint="eastAsia"/>
          <w:color w:val="000000"/>
          <w:sz w:val="24"/>
        </w:rPr>
        <w:t>：铅笔、炭笔或其他单色材料。</w:t>
      </w:r>
    </w:p>
    <w:p w:rsidR="00227144" w:rsidRDefault="00227144" w:rsidP="00227144">
      <w:pPr>
        <w:pStyle w:val="style1"/>
        <w:snapToGrid w:val="0"/>
        <w:spacing w:line="440" w:lineRule="exact"/>
        <w:jc w:val="both"/>
        <w:rPr>
          <w:rFonts w:hint="default"/>
          <w:b/>
          <w:bCs/>
          <w:sz w:val="24"/>
          <w:szCs w:val="24"/>
        </w:rPr>
      </w:pPr>
      <w:r>
        <w:rPr>
          <w:sz w:val="24"/>
          <w:szCs w:val="24"/>
        </w:rPr>
        <w:t>三、课程考试内容及要求</w:t>
      </w:r>
    </w:p>
    <w:p w:rsidR="00227144" w:rsidRDefault="00227144" w:rsidP="00227144">
      <w:pPr>
        <w:spacing w:line="440" w:lineRule="exact"/>
        <w:rPr>
          <w:rFonts w:ascii="宋体" w:hAnsi="宋体" w:cs="Tahom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1，考试内容：静物器皿组合写生（或默写）。</w:t>
      </w:r>
    </w:p>
    <w:p w:rsidR="00227144" w:rsidRDefault="00227144" w:rsidP="0022714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cs="Tahoma" w:hint="eastAsia"/>
          <w:color w:val="000000"/>
          <w:sz w:val="24"/>
        </w:rPr>
        <w:t>2，考试要求：</w:t>
      </w:r>
      <w:r>
        <w:rPr>
          <w:rFonts w:ascii="宋体" w:hAnsi="宋体" w:cs="Tahoma"/>
          <w:color w:val="000000"/>
          <w:sz w:val="24"/>
        </w:rPr>
        <w:t>试卷内容必须符合命题要求</w:t>
      </w:r>
      <w:r>
        <w:rPr>
          <w:rFonts w:ascii="宋体" w:hAnsi="宋体" w:cs="Tahoma" w:hint="eastAsia"/>
          <w:color w:val="000000"/>
          <w:sz w:val="24"/>
        </w:rPr>
        <w:t>；</w:t>
      </w:r>
      <w:r>
        <w:rPr>
          <w:rFonts w:ascii="宋体" w:hAnsi="宋体" w:cs="Tahoma"/>
          <w:color w:val="000000"/>
          <w:sz w:val="24"/>
        </w:rPr>
        <w:t>构图</w:t>
      </w:r>
      <w:r>
        <w:rPr>
          <w:rFonts w:ascii="宋体" w:hAnsi="宋体" w:cs="Tahoma" w:hint="eastAsia"/>
          <w:color w:val="000000"/>
          <w:sz w:val="24"/>
        </w:rPr>
        <w:t>饱满适中；结构比例合适，</w:t>
      </w:r>
      <w:r>
        <w:rPr>
          <w:rFonts w:ascii="宋体" w:hAnsi="宋体" w:cs="Tahoma"/>
          <w:color w:val="000000"/>
          <w:sz w:val="24"/>
        </w:rPr>
        <w:t>造型</w:t>
      </w:r>
      <w:r>
        <w:rPr>
          <w:rFonts w:ascii="宋体" w:hAnsi="宋体" w:cs="Tahoma" w:hint="eastAsia"/>
          <w:color w:val="000000"/>
          <w:sz w:val="24"/>
        </w:rPr>
        <w:t>生动；画面</w:t>
      </w:r>
      <w:r>
        <w:rPr>
          <w:rFonts w:ascii="宋体" w:hAnsi="宋体" w:cs="仿宋_GB2312" w:hint="eastAsia"/>
          <w:color w:val="000000"/>
          <w:sz w:val="24"/>
        </w:rPr>
        <w:t>黑白灰层次关系明确丰富</w:t>
      </w:r>
      <w:r>
        <w:rPr>
          <w:rFonts w:ascii="宋体" w:hAnsi="宋体" w:cs="Tahoma" w:hint="eastAsia"/>
          <w:color w:val="000000"/>
          <w:sz w:val="24"/>
        </w:rPr>
        <w:t>；</w:t>
      </w:r>
      <w:r>
        <w:rPr>
          <w:rFonts w:ascii="宋体" w:hAnsi="宋体" w:cs="Tahoma"/>
          <w:color w:val="000000"/>
          <w:sz w:val="24"/>
        </w:rPr>
        <w:t>能够熟练运用素描技法表现对象</w:t>
      </w:r>
      <w:r>
        <w:rPr>
          <w:rFonts w:ascii="宋体" w:hAnsi="宋体" w:cs="Tahoma" w:hint="eastAsia"/>
          <w:color w:val="000000"/>
          <w:sz w:val="24"/>
        </w:rPr>
        <w:t>，具有较好的设计意识。</w:t>
      </w:r>
    </w:p>
    <w:p w:rsidR="00227144" w:rsidRDefault="00227144" w:rsidP="00227144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" w:hAnsi="宋体" w:cs="Tahoma"/>
          <w:color w:val="000000"/>
        </w:rPr>
      </w:pPr>
    </w:p>
    <w:p w:rsidR="00227144" w:rsidRDefault="00227144" w:rsidP="0022714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四、参考书目</w:t>
      </w:r>
    </w:p>
    <w:p w:rsidR="0017505D" w:rsidRDefault="00227144" w:rsidP="00227144">
      <w:r>
        <w:rPr>
          <w:rFonts w:ascii="宋体" w:hAnsi="宋体" w:cs="仿宋" w:hint="eastAsia"/>
          <w:bCs/>
          <w:color w:val="000000"/>
          <w:sz w:val="24"/>
        </w:rPr>
        <w:t>《</w:t>
      </w:r>
      <w:r>
        <w:rPr>
          <w:rFonts w:ascii="宋体" w:hAnsi="宋体" w:cs="仿宋"/>
          <w:bCs/>
          <w:color w:val="000000"/>
          <w:sz w:val="24"/>
        </w:rPr>
        <w:t>设计素描</w:t>
      </w:r>
      <w:r>
        <w:rPr>
          <w:rFonts w:ascii="宋体" w:hAnsi="宋体" w:cs="仿宋" w:hint="eastAsia"/>
          <w:bCs/>
          <w:color w:val="000000"/>
          <w:sz w:val="24"/>
        </w:rPr>
        <w:t>》</w:t>
      </w:r>
      <w:r>
        <w:rPr>
          <w:rFonts w:ascii="宋体" w:hAnsi="宋体" w:cs="仿宋"/>
          <w:bCs/>
          <w:color w:val="000000"/>
          <w:sz w:val="24"/>
        </w:rPr>
        <w:t>.</w:t>
      </w:r>
      <w:r>
        <w:rPr>
          <w:rFonts w:ascii="宋体" w:hAnsi="宋体" w:cs="仿宋" w:hint="eastAsia"/>
          <w:bCs/>
          <w:color w:val="000000"/>
          <w:sz w:val="24"/>
        </w:rPr>
        <w:t xml:space="preserve">周小娟 王莲英 </w:t>
      </w:r>
      <w:r>
        <w:rPr>
          <w:rFonts w:ascii="宋体" w:hAnsi="宋体" w:cs="仿宋"/>
          <w:bCs/>
          <w:color w:val="000000"/>
          <w:sz w:val="24"/>
        </w:rPr>
        <w:t>主编.</w:t>
      </w:r>
      <w:r>
        <w:rPr>
          <w:rFonts w:ascii="宋体" w:hAnsi="宋体" w:cs="仿宋" w:hint="eastAsia"/>
          <w:bCs/>
          <w:color w:val="000000"/>
          <w:sz w:val="24"/>
        </w:rPr>
        <w:t>华中科技大学出版社</w:t>
      </w:r>
      <w:r>
        <w:rPr>
          <w:rFonts w:ascii="宋体" w:hAnsi="宋体" w:cs="仿宋"/>
          <w:bCs/>
          <w:color w:val="000000"/>
          <w:sz w:val="24"/>
        </w:rPr>
        <w:t>.201</w:t>
      </w:r>
      <w:r>
        <w:rPr>
          <w:rFonts w:ascii="宋体" w:hAnsi="宋体" w:cs="仿宋" w:hint="eastAsia"/>
          <w:bCs/>
          <w:color w:val="000000"/>
          <w:sz w:val="24"/>
        </w:rPr>
        <w:t>4</w:t>
      </w:r>
    </w:p>
    <w:sectPr w:rsidR="0017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44"/>
    <w:rsid w:val="0017505D"/>
    <w:rsid w:val="002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27144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style1"/>
    <w:basedOn w:val="a"/>
    <w:qFormat/>
    <w:rsid w:val="00227144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styleId="a4">
    <w:name w:val="List Paragraph"/>
    <w:basedOn w:val="a"/>
    <w:uiPriority w:val="99"/>
    <w:qFormat/>
    <w:rsid w:val="00227144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27144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style1"/>
    <w:basedOn w:val="a"/>
    <w:qFormat/>
    <w:rsid w:val="00227144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styleId="a4">
    <w:name w:val="List Paragraph"/>
    <w:basedOn w:val="a"/>
    <w:uiPriority w:val="99"/>
    <w:qFormat/>
    <w:rsid w:val="00227144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 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2021-04-16T07:11:00Z</dcterms:created>
  <dcterms:modified xsi:type="dcterms:W3CDTF">2021-04-16T07:11:00Z</dcterms:modified>
</cp:coreProperties>
</file>